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ED" w:rsidRDefault="001C32ED" w:rsidP="005A64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1C32ED" w:rsidRDefault="001C32ED" w:rsidP="005A6489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1C32ED" w:rsidRPr="001C32ED" w:rsidRDefault="001C32ED" w:rsidP="003F1AFF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2ED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 w:rsidR="003F1AFF">
        <w:rPr>
          <w:rFonts w:ascii="Times New Roman" w:eastAsia="Calibri" w:hAnsi="Times New Roman" w:cs="Times New Roman"/>
          <w:sz w:val="28"/>
          <w:szCs w:val="28"/>
        </w:rPr>
        <w:t xml:space="preserve"> учреждение «Д</w:t>
      </w:r>
      <w:r w:rsidRPr="001C32ED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Pr="001C32ED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1C32ED" w:rsidRPr="001C32ED" w:rsidRDefault="001C32ED" w:rsidP="001C32ED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32ED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1C32E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1C32ED" w:rsidRPr="001C32ED" w:rsidRDefault="001C32ED" w:rsidP="001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2ED">
        <w:rPr>
          <w:rFonts w:ascii="Times New Roman" w:eastAsia="Calibri" w:hAnsi="Times New Roman" w:cs="Times New Roman"/>
          <w:sz w:val="28"/>
          <w:szCs w:val="28"/>
        </w:rPr>
        <w:t xml:space="preserve"> (МБДОУ «Детский сад №1 «Ромашка» с.п. </w:t>
      </w:r>
      <w:proofErr w:type="spellStart"/>
      <w:r w:rsidRPr="001C32ED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1C32E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C32ED" w:rsidRPr="001C32ED" w:rsidRDefault="001C32ED" w:rsidP="001C32ED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1C32ED" w:rsidRPr="001C32ED" w:rsidRDefault="001C32ED" w:rsidP="001C32ED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p w:rsidR="005A6489" w:rsidRPr="005A6489" w:rsidRDefault="005A6489" w:rsidP="001C32E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5A6489">
        <w:rPr>
          <w:rStyle w:val="c1"/>
          <w:b/>
          <w:bCs/>
          <w:color w:val="000000"/>
          <w:sz w:val="36"/>
          <w:szCs w:val="36"/>
        </w:rPr>
        <w:t xml:space="preserve">Консультация для родителей </w:t>
      </w:r>
      <w:r>
        <w:rPr>
          <w:rStyle w:val="c1"/>
          <w:b/>
          <w:bCs/>
          <w:color w:val="000000"/>
          <w:sz w:val="36"/>
          <w:szCs w:val="36"/>
        </w:rPr>
        <w:t xml:space="preserve">                                        </w:t>
      </w:r>
      <w:r w:rsidRPr="005A6489">
        <w:rPr>
          <w:rStyle w:val="c1"/>
          <w:b/>
          <w:bCs/>
          <w:color w:val="000000"/>
          <w:sz w:val="36"/>
          <w:szCs w:val="36"/>
        </w:rPr>
        <w:t>«Использование загадок как средство формирования выразительности речи»</w:t>
      </w:r>
    </w:p>
    <w:p w:rsidR="005A6489" w:rsidRPr="005A6489" w:rsidRDefault="00553B56" w:rsidP="00553B56">
      <w:pPr>
        <w:pStyle w:val="c0"/>
        <w:shd w:val="clear" w:color="auto" w:fill="FFFFFF"/>
        <w:tabs>
          <w:tab w:val="left" w:pos="6100"/>
        </w:tabs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ab/>
      </w:r>
    </w:p>
    <w:p w:rsidR="00E23D48" w:rsidRDefault="00553B56" w:rsidP="00E23D4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E23D4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Подготовила 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</w:t>
      </w:r>
      <w:r w:rsidR="00E23D4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</w:t>
      </w:r>
    </w:p>
    <w:p w:rsidR="00553B56" w:rsidRPr="00CF008F" w:rsidRDefault="00E23D48" w:rsidP="00E23D48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  <w:r w:rsidR="00553B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провела </w:t>
      </w:r>
      <w:proofErr w:type="spellStart"/>
      <w:r w:rsidR="00553B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Муртаева</w:t>
      </w:r>
      <w:proofErr w:type="spellEnd"/>
      <w:r w:rsidR="00553B5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Р.Л.</w:t>
      </w:r>
    </w:p>
    <w:p w:rsidR="005A6489" w:rsidRDefault="005A6489" w:rsidP="005A6489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Исследования психологов и педагогов, показывают, что к старшему дошкольному возрасту у детей развивается осмысленное восприятие, проявляющееся в понимании содержания и нравственного смысла произведения, в способности выделять и замечать средства художественной выразительности, т. е. у детей развивается понимание образной стороны речи.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Образная речь является составной частью культуры речи. Формирование образной речи имеет огромное значение для развития связной речи, что является основой воспитания и обучения детей в старшем дошкольном возрасте.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Образная речь детей старшего дошкольного возраста имеет свои особенности: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наличие представлений у детей о средствах выразительности;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понимание детьми смыслового богатства слова, смысловой близости и различия однокоренных синонимов, понимание словосочетаний в переносном значении;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понимание и овладение переносным значением многозначных слов;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способность детей воспринимать, выделять и замечать средства художественной выразительности;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использование в своей речи разнообразных средств образности (эпитеты, метафоры, сравнения)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владение запасом грамматических средств, способность чувствовать структуру и семантическое место формы слова в предложении;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умение использовать разнообразные грамматические средства (инверсия, уместное употребление предлогов)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использование в речи синонимов и антонимов;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осознание обобщенного смысла.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Ничто так не обогащает образную сторону речи детей, как малые фольклорные жанры. Среди этих сокровищ устного народного творчества загадка занимает особое место.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Загадка 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четко выделить наиболее характерные, выразительные признаки предмета или явления, умение ярко и лаконично передавать образы предметов, развивает у детей понимание образной стороны речи.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практики отмечают многостороннее влияние на речь детей загадывания и отгадывания загадок. Ценность этого метода состоит, с одной стороны, в том, что он позволяет эффективно упражнять ум, развивать мыслительные способности, углублять и уточнять знания о предметах и явлениях. С другой стороны, загадки помогают детям проникнуть в образный строй русской речи, овладеть выразительными средствами языка. Загадка определяется как образное, картинное описание характерных признаков предметов и явлений.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Отгадывание загадок предполагает наличие представлений о целом ряде предметов и явлений. Играя в загадки, ребёнок как бы сдаёт экзамен – хорошо ли он уже познакомился с окружающим миром?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Загадка заставляет ребёнка всматриваться в окружающую действительность, быть наблюдательным, уметь сосредоточить внимание на каком-то предмете или на слове, которое называет его, на звуке, который помогает отгадать загадку. Ребёнок учится находить поэзию в самых простых вещах. Каждая новая загадка, разгаданная ребёнком, становится очередной ступенькой в развитии его мышления и речи. Коллективное отгадывание загадок с последующим их обсуждением даёт возможность взрослым (педагогам, родителям) формировать у ребёнка коммуникативные способности.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Способы построения загадки разнообразны. Чаще загадка строится на перечислении признаков предмета, явления (величина, форма, цвет, вкус, звучание, движение и т. д.)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отгадать загадку, нужно быть хорошо знакомым с признаками предмета, уметь их выделять, связывать по ассоциации с другими, не названными в загадке. Надо уметь наблюдать явления в развитии, в сложных и многообразных связях, это помогает построению правильных суждений и умозаключений.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Изобразительно-выразительные средства загадок богаты и разнообразны: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употребление слова в переносном значении (внешний вид, общее назначение, частные признаки предметов)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сопоставление с человеком (олицетворение, иногда используются личные имена;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многозначность слова;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применяются эпитеты и сравнения.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загадках также могут сочетаться различные изобразительно-выразительные средства.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Условия отгадывания: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системность в наблюдении (за листьями, за ягодами)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понимание содержания загадки;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обучение объяснению и доказательству отгадки;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проведение опыта (например, снег)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дидактические игры («Кому что нужно», «Что для чего нужно», «Что из чего сделано»)</w:t>
      </w:r>
      <w:proofErr w:type="gramStart"/>
      <w:r>
        <w:rPr>
          <w:rStyle w:val="c1"/>
          <w:color w:val="000000"/>
          <w:sz w:val="28"/>
          <w:szCs w:val="28"/>
        </w:rPr>
        <w:t xml:space="preserve"> ;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непосредственные действия с предметами в труде, в игре (название предмета, части предмета, материал из которого сделан предмет)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Приемы отгадывания: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выделение указанных в загадке признаков неизвестного объекта, т. е. проведение анализа;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сопоставление и объединение эти признаков, с целью выявления возможных между ними связей, т. е. проведение синтеза;</w:t>
      </w:r>
    </w:p>
    <w:p w:rsidR="005A6489" w:rsidRDefault="005A6489" w:rsidP="00553B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 основе соотнесенных признаков и выявленных связей формулирование вывода (умозаключение, т. е. отгадывание загадки.</w:t>
      </w:r>
    </w:p>
    <w:p w:rsidR="009511D2" w:rsidRDefault="009511D2" w:rsidP="00553B56">
      <w:pPr>
        <w:jc w:val="both"/>
      </w:pPr>
    </w:p>
    <w:sectPr w:rsidR="009511D2" w:rsidSect="00E23D4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489"/>
    <w:rsid w:val="001C32ED"/>
    <w:rsid w:val="003F1AFF"/>
    <w:rsid w:val="00553B56"/>
    <w:rsid w:val="005A6489"/>
    <w:rsid w:val="009511D2"/>
    <w:rsid w:val="00BD498C"/>
    <w:rsid w:val="00BE129F"/>
    <w:rsid w:val="00E2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A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6489"/>
  </w:style>
  <w:style w:type="paragraph" w:customStyle="1" w:styleId="c0">
    <w:name w:val="c0"/>
    <w:basedOn w:val="a"/>
    <w:rsid w:val="005A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3B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4703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Admin</cp:lastModifiedBy>
  <cp:revision>5</cp:revision>
  <dcterms:created xsi:type="dcterms:W3CDTF">2018-05-28T20:26:00Z</dcterms:created>
  <dcterms:modified xsi:type="dcterms:W3CDTF">2019-02-15T07:07:00Z</dcterms:modified>
</cp:coreProperties>
</file>